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AA2315" w:rsidRDefault="00A442FA" w:rsidP="00A44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3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Лекция </w:t>
      </w:r>
      <w:r w:rsidRPr="00AA231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442FA" w:rsidRPr="00AA2315" w:rsidRDefault="00A442FA" w:rsidP="00A44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315">
        <w:rPr>
          <w:rFonts w:ascii="Times New Roman" w:hAnsi="Times New Roman" w:cs="Times New Roman"/>
          <w:b/>
          <w:bCs/>
          <w:sz w:val="28"/>
          <w:szCs w:val="28"/>
        </w:rPr>
        <w:t>Основы сетевой концепции</w:t>
      </w:r>
    </w:p>
    <w:p w:rsidR="00A442FA" w:rsidRPr="00A442FA" w:rsidRDefault="00A442FA" w:rsidP="00A4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Network programming is no longer the province of a few specialists. It has become a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core part of every developer’s toolbox. Today, more programs are network aware than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aren’t. Besides classic applications like email, web browsers, and remote login, most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major applications have some level of networking built in. For example: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Text editors like BBEdit save and open files directly from FTP servers.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IDEs like Eclipse and IntelliJ IDEA communicate with source code repositories like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GitHub and </w:t>
      </w:r>
      <w:proofErr w:type="spellStart"/>
      <w:r w:rsidRPr="00A442FA">
        <w:rPr>
          <w:rFonts w:ascii="Times New Roman" w:hAnsi="Times New Roman" w:cs="Times New Roman"/>
          <w:sz w:val="26"/>
          <w:szCs w:val="26"/>
          <w:lang w:val="en-US"/>
        </w:rPr>
        <w:t>Sourceforge</w:t>
      </w:r>
      <w:proofErr w:type="spellEnd"/>
      <w:r w:rsidRPr="00A442F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Word processors like Microsoft Word open files from URLs.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Antivirus programs like Norton </w:t>
      </w:r>
      <w:proofErr w:type="spellStart"/>
      <w:r w:rsidRPr="00A442FA">
        <w:rPr>
          <w:rFonts w:ascii="Times New Roman" w:hAnsi="Times New Roman" w:cs="Times New Roman"/>
          <w:sz w:val="26"/>
          <w:szCs w:val="26"/>
          <w:lang w:val="en-US"/>
        </w:rPr>
        <w:t>AntiVirus</w:t>
      </w:r>
      <w:proofErr w:type="spellEnd"/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check for new virus definitions by connecting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to the vendor’s website every time the computer is started.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Music players like </w:t>
      </w:r>
      <w:proofErr w:type="spellStart"/>
      <w:r w:rsidRPr="00A442FA">
        <w:rPr>
          <w:rFonts w:ascii="Times New Roman" w:hAnsi="Times New Roman" w:cs="Times New Roman"/>
          <w:sz w:val="26"/>
          <w:szCs w:val="26"/>
          <w:lang w:val="en-US"/>
        </w:rPr>
        <w:t>Winamp</w:t>
      </w:r>
      <w:proofErr w:type="spellEnd"/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and iTunes upload CD track lengths to CDDB and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download the corresponding track titles.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Gamers playing multiplayer first-person shooters like Halo gleefully frag each other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in real time.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Supermarket cash registers running IBM </w:t>
      </w:r>
      <w:proofErr w:type="spellStart"/>
      <w:r w:rsidRPr="00A442FA">
        <w:rPr>
          <w:rFonts w:ascii="Times New Roman" w:hAnsi="Times New Roman" w:cs="Times New Roman"/>
          <w:sz w:val="26"/>
          <w:szCs w:val="26"/>
          <w:lang w:val="en-US"/>
        </w:rPr>
        <w:t>SurePOS</w:t>
      </w:r>
      <w:proofErr w:type="spellEnd"/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ACE communicate with their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store’s server in real time with each transaction. The server uploads its daily receipts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to the chain’s central computers each night.</w:t>
      </w:r>
    </w:p>
    <w:p w:rsidR="00A442FA" w:rsidRPr="00A442FA" w:rsidRDefault="00A442FA" w:rsidP="00A44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Schedule applications like Microsoft Outlook automatically synchronize calendars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among employees in a company.</w:t>
      </w:r>
    </w:p>
    <w:p w:rsidR="00A442FA" w:rsidRDefault="00A442FA" w:rsidP="00A4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>Java was the first programming language designed from the ground up for network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applications. Java was originally aimed at proprietary cable television networks rather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than the Internet, but it’s always had the network foremost in mind. One of the first two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real Java applications was a web browser. As the Internet continues to grow, Java is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uniquely suited to build the next generation of network applications.</w:t>
      </w:r>
    </w:p>
    <w:p w:rsidR="00A442FA" w:rsidRDefault="00A442FA" w:rsidP="00A44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442FA" w:rsidRPr="00A442FA" w:rsidRDefault="00A442FA" w:rsidP="00A44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b/>
          <w:bCs/>
          <w:sz w:val="26"/>
          <w:szCs w:val="26"/>
          <w:lang w:val="en-US"/>
        </w:rPr>
        <w:t>Networks</w:t>
      </w:r>
    </w:p>
    <w:p w:rsidR="00A442FA" w:rsidRPr="00A442FA" w:rsidRDefault="00A442FA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A442F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network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is a collection of computers and other devices that can send data to and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receive data from one another, more or less in real time. A network is often connected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by wires, and the bits of data are turned into electromagnetic waves that move through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the wires. However, wireless networks transmit data using radio waves; and most </w:t>
      </w:r>
      <w:proofErr w:type="spellStart"/>
      <w:r w:rsidRPr="00A442FA">
        <w:rPr>
          <w:rFonts w:ascii="Times New Roman" w:hAnsi="Times New Roman" w:cs="Times New Roman"/>
          <w:sz w:val="26"/>
          <w:szCs w:val="26"/>
          <w:lang w:val="en-US"/>
        </w:rPr>
        <w:t>longdistance</w:t>
      </w:r>
      <w:proofErr w:type="spellEnd"/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transmissions are now carried over fiber-optic cables that send light waves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through glass filaments. There’s nothing sacred about any particular physical medium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for the transmission of data. Theoretically, data could be transmitted by coal-powered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computers that send smoke signals to one another. The response time (and environmental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impact) of such a network would be rather poor.</w:t>
      </w:r>
    </w:p>
    <w:p w:rsidR="00A442FA" w:rsidRDefault="00A442FA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Each machine on a network is called a </w:t>
      </w:r>
      <w:r w:rsidRPr="00A442FA">
        <w:rPr>
          <w:rFonts w:ascii="Times New Roman" w:hAnsi="Times New Roman" w:cs="Times New Roman"/>
          <w:i/>
          <w:iCs/>
          <w:sz w:val="26"/>
          <w:szCs w:val="26"/>
          <w:lang w:val="en-US"/>
        </w:rPr>
        <w:t>node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. Most nodes are computers, but printers,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routers, bridges, gateways, dumb terminals, and Coca-Cola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machines can also be nodes.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You might use Java to interface with a Coke machine, but otherwise you’ll mostly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talk to other computers. Nodes that are fully functional computers are also called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i/>
          <w:iCs/>
          <w:sz w:val="26"/>
          <w:szCs w:val="26"/>
          <w:lang w:val="en-US"/>
        </w:rPr>
        <w:t>hosts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. I will use the word </w:t>
      </w:r>
      <w:r w:rsidRPr="00A442F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node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 xml:space="preserve">to refer to any device on the network, and the word </w:t>
      </w:r>
      <w:r w:rsidRPr="00A442FA">
        <w:rPr>
          <w:rFonts w:ascii="Times New Roman" w:hAnsi="Times New Roman" w:cs="Times New Roman"/>
          <w:i/>
          <w:iCs/>
          <w:sz w:val="26"/>
          <w:szCs w:val="26"/>
          <w:lang w:val="en-US"/>
        </w:rPr>
        <w:t>host</w:t>
      </w:r>
      <w:r w:rsidR="00AA2315"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42FA">
        <w:rPr>
          <w:rFonts w:ascii="Times New Roman" w:hAnsi="Times New Roman" w:cs="Times New Roman"/>
          <w:sz w:val="26"/>
          <w:szCs w:val="26"/>
          <w:lang w:val="en-US"/>
        </w:rPr>
        <w:t>to refer to a node that is a general-purpose computer.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Every network node has an </w:t>
      </w:r>
      <w:r w:rsidRPr="00AA2315">
        <w:rPr>
          <w:rFonts w:ascii="Times New Roman" w:hAnsi="Times New Roman" w:cs="Times New Roman"/>
          <w:i/>
          <w:iCs/>
          <w:sz w:val="26"/>
          <w:szCs w:val="26"/>
          <w:lang w:val="en-US"/>
        </w:rPr>
        <w:t>address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, a sequence of bytes that uniquely identifies it. You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can think of this group of bytes as a number, but in general the number of bytes in an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address or the ordering of those bytes (big endian or little endian) is not guaranteed to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match any primitive numeric data type in Java. The more bytes there are in each address,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more addresses there are available and the more devices that can be connected to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network simultaneously.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Addresses are assigned differently on different kinds of networks. Ethernet addresses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are attached to the physical Ethernet hardware. Manufacturers of Ethernet hardware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use preassigned manufacturer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codes to make sure there are no conflicts between the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addresses in their hardware and the addresses of other manufacturers’ hardware. Each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manufacturer is responsible for making sure it doesn’t ship two Ethernet cards with the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same address. Internet addresses are normally assigned to a computer by the organization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that is responsible for it. However, the addresses that an organization is allowed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to choose for its computers are assigned by the organization’s Internet service provider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(ISP). ISPs get their IP addresses from one of four regional Internet registries (the registry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for North America is </w:t>
      </w:r>
      <w:r w:rsidRPr="00AA2315">
        <w:rPr>
          <w:rFonts w:ascii="Times New Roman" w:hAnsi="Times New Roman" w:cs="Times New Roman"/>
          <w:color w:val="9A0000"/>
          <w:sz w:val="26"/>
          <w:szCs w:val="26"/>
          <w:lang w:val="en-US"/>
        </w:rPr>
        <w:t>ARIN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, the American Registry for Internet Numbers), which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are in turn assigned IP addresses by the Internet Corporation for Assigned Names and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Numbers (</w:t>
      </w:r>
      <w:r w:rsidRPr="00AA2315">
        <w:rPr>
          <w:rFonts w:ascii="Times New Roman" w:hAnsi="Times New Roman" w:cs="Times New Roman"/>
          <w:color w:val="9A0000"/>
          <w:sz w:val="26"/>
          <w:szCs w:val="26"/>
          <w:lang w:val="en-US"/>
        </w:rPr>
        <w:t>ICANN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).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>On some kinds of networks, nodes also have text names that help human beings identify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them such as “www.elharo.com” or “Beth Harold’s Computer.” At a set moment in time,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 particular name normally refers to exactly one address. However, names are not locked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to addresses. Names can change while addresses stay the same; likewise, addresses can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change while the names stay the same. One address can have several names and one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name can refer to several different addresses.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All modern computer networks are </w:t>
      </w:r>
      <w:r w:rsidRPr="00AA231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packet-switched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networks: data traveling on the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network is broken into chunks called </w:t>
      </w:r>
      <w:r w:rsidRPr="00AA231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packets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and each packet is handled separately.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>Each packet contains information about who sent it and where it’s going. The most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important advantage of breaking data into individually addressed packets is that packets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from many ongoing exchanges can travel on one wire, which makes it much cheaper to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build a network: many computers can share the same wire without interfering. (In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contrast, when you make a local telephone call within the same exchange on a traditional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phone line, you have essentially reserved a wire from your phone to the phone of the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person you’re calling. When all the wires are in use, as sometimes happens during a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major emergency or holiday, not everyone who picks up a phone will get a dial tone. If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you stay on the line, you’ll eventually get a dial tone when a line becomes free. In some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>countries with worse phone service than the United States, it’s not uncommon to have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to wait half an hour or more for a dial tone.) Another advantage of packets is that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checksums can be used to detect whether a packet was damaged in transit.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>We’re still missing one important piece: some notion of what computers need to say to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pass data back and forth. A </w:t>
      </w:r>
      <w:r w:rsidRPr="00AA231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protocol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is a precise set of rules defining how computers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communicate: the format of addresses, how data is split into packets, and so on. There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are many different protocols defining different aspects of network communication. For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example, the Hypertext Transfer Protocol (HTTP) defines how web browsers and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servers communicate; at the other end of the spectrum, the IEEE 802.3 standard defines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 protocol for how bits are encoded as electrical signals on a particular type of wire.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sz w:val="26"/>
          <w:szCs w:val="26"/>
          <w:lang w:val="en-US"/>
        </w:rPr>
        <w:t>Open, published protocol standards allow software and equipment from different vendors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to communicate with one another. A web server doesn’t care whether the client is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a Unix workstation, an Android phone, or an iPad, because all clients speak the same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sz w:val="26"/>
          <w:szCs w:val="26"/>
          <w:lang w:val="en-US"/>
        </w:rPr>
        <w:t>HTTP protocol regardless of platform.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The Layers of a Network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Sending data across a network is a complex operation that must be carefully tuned to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physical characteristics of the network as well as the logical character of the data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being sent. Software that sends data across a network must understand how to avoid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collisions between packets, convert digital data to analog signals, detect and correct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errors, route packets from one host to another, and more. The process is further complicated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when the requirement to support multiple operating systems and heterogeneous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network cabling is added.</w:t>
      </w: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To hide most of this complexity from the application developer and end user, the different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aspects of network communication are separated into multiple layers. Each layer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represents a different level of abstraction between the physical hardware (i.e., the wires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and electricity) and the information being transmitted. In theory, each layer only talks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to the layers immediately above and immediately below it. Separating the network into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layers lets you modify or even replace the software in one layer without affecting the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others, as long as the interfaces between the layers stay the same.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9A0000"/>
          <w:sz w:val="26"/>
          <w:szCs w:val="26"/>
          <w:lang w:val="en-US"/>
        </w:rPr>
        <w:lastRenderedPageBreak/>
        <w:t xml:space="preserve">Figure 1-1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shows a stack of possible protocols that may exist in your network. While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middle layer protocols are fairly consistent across most of the Internet today, the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top and the bottom vary a lot. Some hosts use Ethernet; some use </w:t>
      </w:r>
      <w:proofErr w:type="spellStart"/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WiFi</w:t>
      </w:r>
      <w:proofErr w:type="spellEnd"/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; some use PPP;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some use something else. Similarly, what’s on the top of the stack will depend completely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on which programs a host is running. The key is that from the top of the stack, it doesn’t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really matter what’s on the bottom and vice versa. The layer model decouples the application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protocols (the main subject of this book) from the physics of the network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hardware and the topology of the network connections.</w:t>
      </w: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6134100" cy="4009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75" cy="40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2315" w:rsidRDefault="00AA2315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A2315" w:rsidRPr="00AA2315" w:rsidRDefault="00AA2315" w:rsidP="007E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There are several different layer models, each organized to fit the needs of a particular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kind of network. This book uses the standard TCP/IP four-layer model appropriate for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Internet, shown in </w:t>
      </w:r>
      <w:r w:rsidRPr="00AA2315">
        <w:rPr>
          <w:rFonts w:ascii="Times New Roman" w:hAnsi="Times New Roman" w:cs="Times New Roman"/>
          <w:color w:val="9A0000"/>
          <w:sz w:val="26"/>
          <w:szCs w:val="26"/>
          <w:lang w:val="en-US"/>
        </w:rPr>
        <w:t>Figure 1-2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. In this model, applications like Firefox and Warcraft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run in the application layer and talk only to the transport layer. The transport layer talks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only to the application layer and the Internet layer. The Internet layer in turn talks only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to the host-to-network layer and the transport layer, never directly to the application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layer. The host-to-network layer moves the data across the wires, fiber-optic cables, or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other medium to the host-to-network layer on the remote system, which then moves</w:t>
      </w:r>
    </w:p>
    <w:p w:rsidR="00AA2315" w:rsidRDefault="00AA2315" w:rsidP="007E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data up the layers to the application on the remote system.</w:t>
      </w:r>
    </w:p>
    <w:p w:rsidR="007E2EDE" w:rsidRPr="00AA2315" w:rsidRDefault="007E2EDE" w:rsidP="00AA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A2315" w:rsidRPr="00AA2315" w:rsidRDefault="00AA2315" w:rsidP="00AA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A2315">
        <w:rPr>
          <w:rFonts w:ascii="Times New Roman" w:hAnsi="Times New Roman" w:cs="Times New Roman"/>
          <w:noProof/>
          <w:color w:val="000000"/>
          <w:sz w:val="26"/>
          <w:szCs w:val="26"/>
          <w:lang w:val="en-US"/>
        </w:rPr>
        <w:drawing>
          <wp:inline distT="0" distB="0" distL="0" distR="0">
            <wp:extent cx="6572250" cy="21997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69" cy="22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315" w:rsidRPr="00AA2315" w:rsidSect="00A442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0112"/>
    <w:multiLevelType w:val="hybridMultilevel"/>
    <w:tmpl w:val="6424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FA"/>
    <w:rsid w:val="00255EF5"/>
    <w:rsid w:val="007E2EDE"/>
    <w:rsid w:val="00832C5C"/>
    <w:rsid w:val="008B495A"/>
    <w:rsid w:val="00A442FA"/>
    <w:rsid w:val="00A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05CD"/>
  <w15:chartTrackingRefBased/>
  <w15:docId w15:val="{D331E3B0-11CE-4590-AE24-0C0A33F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2019-10-18T04:08:00Z</dcterms:created>
  <dcterms:modified xsi:type="dcterms:W3CDTF">2019-10-18T04:39:00Z</dcterms:modified>
</cp:coreProperties>
</file>